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A083" w14:textId="5174791D" w:rsidR="001E690B" w:rsidRPr="001E690B" w:rsidRDefault="001E690B" w:rsidP="001E690B">
      <w:pPr>
        <w:pStyle w:val="Heading1"/>
        <w:rPr>
          <w:rFonts w:ascii="Arial" w:eastAsia="Yu Gothic UI" w:hAnsi="Arial" w:cs="Arial"/>
          <w:color w:val="1F8BBF"/>
        </w:rPr>
      </w:pPr>
      <w:r>
        <w:rPr>
          <w:rStyle w:val="PlaceholderText"/>
          <w:rFonts w:ascii="Arial" w:eastAsia="Yu Gothic UI" w:hAnsi="Arial" w:cs="Arial"/>
          <w:color w:val="1F8BBF"/>
        </w:rPr>
        <w:t>Pre-</w:t>
      </w:r>
      <w:r w:rsidR="004A21EC">
        <w:rPr>
          <w:rStyle w:val="PlaceholderText"/>
          <w:rFonts w:ascii="Arial" w:eastAsia="Yu Gothic UI" w:hAnsi="Arial" w:cs="Arial"/>
          <w:color w:val="1F8BBF"/>
        </w:rPr>
        <w:t>Screening</w:t>
      </w:r>
      <w:r w:rsidRPr="005C3DAF">
        <w:rPr>
          <w:rStyle w:val="PlaceholderText"/>
          <w:rFonts w:ascii="Arial" w:eastAsia="Yu Gothic UI" w:hAnsi="Arial" w:cs="Arial"/>
          <w:color w:val="1F8BBF"/>
        </w:rPr>
        <w:t xml:space="preserve"> for </w:t>
      </w:r>
      <w:r w:rsidR="009C0133">
        <w:rPr>
          <w:rStyle w:val="PlaceholderText"/>
          <w:rFonts w:ascii="Arial" w:eastAsia="Yu Gothic UI" w:hAnsi="Arial" w:cs="Arial"/>
          <w:color w:val="1F8BBF"/>
        </w:rPr>
        <w:t xml:space="preserve">Facility Ventilation Upgrades for </w:t>
      </w:r>
      <w:r w:rsidRPr="005C3DAF">
        <w:rPr>
          <w:rStyle w:val="PlaceholderText"/>
          <w:rFonts w:ascii="Arial" w:hAnsi="Arial" w:cs="Arial"/>
          <w:color w:val="1F8BBF"/>
        </w:rPr>
        <w:t xml:space="preserve">Clean Air Centers </w:t>
      </w:r>
      <w:r w:rsidR="002E3C3F">
        <w:rPr>
          <w:rStyle w:val="PlaceholderText"/>
          <w:rFonts w:ascii="Arial" w:hAnsi="Arial" w:cs="Arial"/>
          <w:color w:val="1F8BBF"/>
        </w:rPr>
        <w:t>(optional)</w:t>
      </w:r>
    </w:p>
    <w:p w14:paraId="7F7A688C" w14:textId="7386EC87" w:rsidR="00DE1B18" w:rsidRDefault="00FF6DEC" w:rsidP="00FA4FD1">
      <w:pPr>
        <w:spacing w:before="120" w:after="240"/>
        <w:rPr>
          <w:bCs/>
          <w:i/>
          <w:iCs/>
        </w:rPr>
      </w:pPr>
      <w:r w:rsidRPr="00FF6DEC">
        <w:rPr>
          <w:bCs/>
          <w:i/>
          <w:iCs/>
        </w:rPr>
        <w:t>Applicants have the option of submitting a pre-application for</w:t>
      </w:r>
      <w:r w:rsidR="008C6BF9">
        <w:rPr>
          <w:bCs/>
          <w:i/>
          <w:iCs/>
        </w:rPr>
        <w:t xml:space="preserve"> screening</w:t>
      </w:r>
      <w:r w:rsidR="00751861">
        <w:rPr>
          <w:bCs/>
          <w:i/>
          <w:iCs/>
        </w:rPr>
        <w:t xml:space="preserve"> the locations of</w:t>
      </w:r>
      <w:r w:rsidRPr="00FF6DEC">
        <w:rPr>
          <w:bCs/>
          <w:i/>
          <w:iCs/>
        </w:rPr>
        <w:t xml:space="preserve"> facility ventilation upgrades</w:t>
      </w:r>
      <w:r w:rsidR="00AF6C01">
        <w:rPr>
          <w:bCs/>
          <w:i/>
          <w:iCs/>
        </w:rPr>
        <w:t>.</w:t>
      </w:r>
      <w:r w:rsidR="00441602">
        <w:rPr>
          <w:bCs/>
          <w:i/>
          <w:iCs/>
        </w:rPr>
        <w:t xml:space="preserve"> This will </w:t>
      </w:r>
      <w:r w:rsidR="00F62EF6">
        <w:rPr>
          <w:bCs/>
          <w:i/>
          <w:iCs/>
        </w:rPr>
        <w:t>aid in pre-approving site locations prior to submitting a full application</w:t>
      </w:r>
      <w:r w:rsidR="00ED108F">
        <w:rPr>
          <w:bCs/>
          <w:i/>
          <w:iCs/>
        </w:rPr>
        <w:t xml:space="preserve">. </w:t>
      </w:r>
      <w:r w:rsidR="008F5A4D">
        <w:rPr>
          <w:bCs/>
          <w:i/>
          <w:iCs/>
        </w:rPr>
        <w:t>Please note that t</w:t>
      </w:r>
      <w:r w:rsidR="00ED108F">
        <w:rPr>
          <w:bCs/>
          <w:i/>
          <w:iCs/>
        </w:rPr>
        <w:t xml:space="preserve">his does not guarantee approval of </w:t>
      </w:r>
      <w:r w:rsidR="008F5A4D">
        <w:rPr>
          <w:bCs/>
          <w:i/>
          <w:iCs/>
        </w:rPr>
        <w:t xml:space="preserve">final </w:t>
      </w:r>
      <w:r w:rsidR="00ED108F">
        <w:rPr>
          <w:bCs/>
          <w:i/>
          <w:iCs/>
        </w:rPr>
        <w:t>application.</w:t>
      </w:r>
      <w:r w:rsidR="00AF6C01">
        <w:rPr>
          <w:bCs/>
          <w:i/>
          <w:iCs/>
        </w:rPr>
        <w:t xml:space="preserve"> </w:t>
      </w:r>
      <w:r w:rsidRPr="00FF6DEC">
        <w:rPr>
          <w:bCs/>
          <w:i/>
          <w:iCs/>
        </w:rPr>
        <w:t>The pre-</w:t>
      </w:r>
      <w:r w:rsidR="00AF6C01">
        <w:rPr>
          <w:bCs/>
          <w:i/>
          <w:iCs/>
        </w:rPr>
        <w:t xml:space="preserve">screening is due </w:t>
      </w:r>
      <w:r w:rsidR="00AF6C01" w:rsidRPr="005E5F8F">
        <w:rPr>
          <w:b/>
          <w:i/>
          <w:iCs/>
        </w:rPr>
        <w:t>January 30</w:t>
      </w:r>
      <w:r w:rsidR="00AF6C01" w:rsidRPr="005E5F8F">
        <w:rPr>
          <w:b/>
          <w:i/>
          <w:iCs/>
          <w:vertAlign w:val="superscript"/>
        </w:rPr>
        <w:t>th</w:t>
      </w:r>
      <w:r w:rsidRPr="00FF6DEC">
        <w:rPr>
          <w:bCs/>
          <w:i/>
          <w:iCs/>
        </w:rPr>
        <w:t xml:space="preserve">. </w:t>
      </w:r>
      <w:r w:rsidRPr="00FF6DEC">
        <w:rPr>
          <w:bCs/>
          <w:i/>
          <w:iCs/>
          <w:u w:val="single"/>
        </w:rPr>
        <w:t>Counties should coordinate with cities and communities to determine location of Clean Air Centers</w:t>
      </w:r>
      <w:r w:rsidRPr="00FF6DEC">
        <w:rPr>
          <w:bCs/>
          <w:i/>
          <w:iCs/>
        </w:rPr>
        <w:t xml:space="preserve">.  </w:t>
      </w:r>
    </w:p>
    <w:p w14:paraId="115E342F" w14:textId="42A523FE" w:rsidR="00DF0FFB" w:rsidRPr="00A8089E" w:rsidRDefault="001E690B" w:rsidP="000F37D6">
      <w:pPr>
        <w:pStyle w:val="Heading2"/>
        <w:spacing w:after="120"/>
      </w:pPr>
      <w:r>
        <w:t>Applicant Information:</w:t>
      </w:r>
      <w:r w:rsidR="00DF0FFB" w:rsidRPr="00A8089E">
        <w:t xml:space="preserve"> </w:t>
      </w:r>
    </w:p>
    <w:tbl>
      <w:tblPr>
        <w:tblW w:w="955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8"/>
      </w:tblGrid>
      <w:tr w:rsidR="00824826" w14:paraId="6FD0DC7E" w14:textId="77777777" w:rsidTr="00824826">
        <w:trPr>
          <w:trHeight w:val="989"/>
        </w:trPr>
        <w:tc>
          <w:tcPr>
            <w:tcW w:w="9558" w:type="dxa"/>
          </w:tcPr>
          <w:p w14:paraId="72D566BC" w14:textId="71B1E0FA" w:rsidR="00824826" w:rsidRDefault="00824826" w:rsidP="008E77B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Agency Name: </w:t>
            </w:r>
            <w:sdt>
              <w:sdtPr>
                <w:rPr>
                  <w:rStyle w:val="PlaceholderText"/>
                  <w:rFonts w:ascii="Arial" w:eastAsia="Yu Gothic UI" w:hAnsi="Arial" w:cs="Arial"/>
                </w:rPr>
                <w:id w:val="1675768559"/>
                <w:placeholder>
                  <w:docPart w:val="166FAAD4DE2443F7B6231FA9725AA64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  <w:p w14:paraId="4B0A93B1" w14:textId="40CD6883" w:rsidR="00824826" w:rsidRDefault="00824826" w:rsidP="008E77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Agency </w:t>
            </w:r>
            <w:r w:rsidRPr="00A8089E">
              <w:rPr>
                <w:b/>
                <w:bCs/>
              </w:rPr>
              <w:t>Address: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PlaceholderText"/>
                  <w:rFonts w:ascii="Arial" w:eastAsia="Yu Gothic UI" w:hAnsi="Arial" w:cs="Arial"/>
                </w:rPr>
                <w:id w:val="-5912673"/>
                <w:placeholder>
                  <w:docPart w:val="BAB738897CAB4920A80C49C82E3B8702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3373F343" w14:textId="77777777" w:rsidR="000F37D6" w:rsidRPr="00A8089E" w:rsidRDefault="000F37D6" w:rsidP="000F37D6">
      <w:pPr>
        <w:spacing w:after="0"/>
        <w:rPr>
          <w:b/>
          <w:bCs/>
        </w:rPr>
      </w:pPr>
    </w:p>
    <w:p w14:paraId="6689D7A1" w14:textId="55637979" w:rsidR="00DF0FFB" w:rsidRDefault="001E690B" w:rsidP="000F37D6">
      <w:pPr>
        <w:pStyle w:val="Heading2"/>
        <w:spacing w:after="120"/>
      </w:pPr>
      <w:r>
        <w:t>Signat</w:t>
      </w:r>
      <w:r w:rsidR="008E77BA">
        <w:t>ure</w:t>
      </w:r>
      <w:r>
        <w:t xml:space="preserve"> Authority Inform</w:t>
      </w:r>
      <w:r w:rsidR="008E77BA">
        <w:t>ation (person authorized to legally enter grant contract):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824826" w14:paraId="65B22B46" w14:textId="77777777" w:rsidTr="00824826">
        <w:trPr>
          <w:trHeight w:val="1805"/>
        </w:trPr>
        <w:tc>
          <w:tcPr>
            <w:tcW w:w="9548" w:type="dxa"/>
          </w:tcPr>
          <w:p w14:paraId="7F32FC8F" w14:textId="5909A424" w:rsidR="00824826" w:rsidRPr="00CD7B8C" w:rsidRDefault="00824826" w:rsidP="008E77BA">
            <w:pPr>
              <w:spacing w:before="120"/>
              <w:rPr>
                <w:rFonts w:ascii="Arial" w:eastAsia="Yu Gothic UI" w:hAnsi="Arial" w:cs="Arial"/>
                <w:color w:val="808080"/>
              </w:rPr>
            </w:pPr>
            <w:r w:rsidRPr="001E690B">
              <w:rPr>
                <w:b/>
                <w:bCs/>
              </w:rPr>
              <w:t>Full Name: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PlaceholderText"/>
                  <w:rFonts w:ascii="Arial" w:eastAsia="Yu Gothic UI" w:hAnsi="Arial" w:cs="Arial"/>
                </w:rPr>
                <w:id w:val="214328120"/>
                <w:placeholder>
                  <w:docPart w:val="B6E1C15C5BE44F64AE47D6CECD175F57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620FFBE0" w14:textId="7D0A28B5" w:rsidR="00824826" w:rsidRPr="00CD7B8C" w:rsidRDefault="00824826" w:rsidP="00824826">
            <w:pPr>
              <w:rPr>
                <w:rFonts w:ascii="Arial" w:eastAsia="Yu Gothic UI" w:hAnsi="Arial" w:cs="Arial"/>
                <w:color w:val="808080"/>
              </w:rPr>
            </w:pPr>
            <w:r w:rsidRPr="001E690B">
              <w:rPr>
                <w:b/>
                <w:bCs/>
              </w:rPr>
              <w:t>Title: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PlaceholderText"/>
                  <w:rFonts w:ascii="Arial" w:eastAsia="Yu Gothic UI" w:hAnsi="Arial" w:cs="Arial"/>
                </w:rPr>
                <w:id w:val="1707984829"/>
                <w:placeholder>
                  <w:docPart w:val="FF317C6796824973988B1AF62B4C4BE6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1A3E9905" w14:textId="08F10D29" w:rsidR="00824826" w:rsidRPr="00CD7B8C" w:rsidRDefault="00824826" w:rsidP="00824826">
            <w:pPr>
              <w:rPr>
                <w:rFonts w:ascii="Arial" w:eastAsia="Yu Gothic UI" w:hAnsi="Arial" w:cs="Arial"/>
                <w:color w:val="808080"/>
              </w:rPr>
            </w:pPr>
            <w:r w:rsidRPr="001E690B">
              <w:rPr>
                <w:b/>
                <w:bCs/>
              </w:rPr>
              <w:t>Phone: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PlaceholderText"/>
                  <w:rFonts w:ascii="Arial" w:eastAsia="Yu Gothic UI" w:hAnsi="Arial" w:cs="Arial"/>
                </w:rPr>
                <w:id w:val="-1545974696"/>
                <w:placeholder>
                  <w:docPart w:val="0D6C5CA2299F49D586128714B9766D6B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735D8487" w14:textId="3F140334" w:rsidR="00824826" w:rsidRDefault="00824826" w:rsidP="00824826">
            <w:pPr>
              <w:rPr>
                <w:b/>
                <w:bCs/>
              </w:rPr>
            </w:pPr>
            <w:r w:rsidRPr="001E690B">
              <w:rPr>
                <w:b/>
                <w:bCs/>
              </w:rPr>
              <w:t>Email: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PlaceholderText"/>
                  <w:rFonts w:ascii="Arial" w:eastAsia="Yu Gothic UI" w:hAnsi="Arial" w:cs="Arial"/>
                </w:rPr>
                <w:id w:val="-1057080731"/>
                <w:placeholder>
                  <w:docPart w:val="270EC13CB21C4C49A4DA7F095D2FF8FD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5C3DA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05136B77" w14:textId="77777777" w:rsidR="000F37D6" w:rsidRDefault="000F37D6" w:rsidP="000F37D6">
      <w:pPr>
        <w:spacing w:after="0"/>
        <w:rPr>
          <w:b/>
          <w:bCs/>
        </w:rPr>
      </w:pPr>
    </w:p>
    <w:p w14:paraId="726C7AE2" w14:textId="77777777" w:rsidR="00220637" w:rsidRPr="001E690B" w:rsidRDefault="00220637" w:rsidP="000F37D6">
      <w:pPr>
        <w:spacing w:after="0"/>
        <w:rPr>
          <w:b/>
          <w:bCs/>
        </w:rPr>
      </w:pPr>
    </w:p>
    <w:p w14:paraId="22D9B209" w14:textId="77777777" w:rsidR="00DE1B18" w:rsidRDefault="00DE1B18" w:rsidP="00DE1B18">
      <w:pPr>
        <w:pStyle w:val="Heading2"/>
        <w:rPr>
          <w:rStyle w:val="IntenseReference"/>
        </w:rPr>
      </w:pPr>
      <w:r>
        <w:t>Criteria for Location of Clean Air Centers</w:t>
      </w:r>
    </w:p>
    <w:p w14:paraId="148FC775" w14:textId="77777777" w:rsidR="00DE1B18" w:rsidRDefault="00DE1B18" w:rsidP="00DE1B18">
      <w:r w:rsidRPr="0004015E">
        <w:t xml:space="preserve">Applicants may apply for funding to install </w:t>
      </w:r>
      <w:r>
        <w:t xml:space="preserve">or deploy </w:t>
      </w:r>
      <w:r w:rsidRPr="0004015E">
        <w:t xml:space="preserve">qualifying equipment at a facility located within the Air District’s jurisdiction. </w:t>
      </w:r>
      <w:r>
        <w:t>Facilities selected for upgrades must be able to provide free access to the public as a clean air center during wildfire and other smoke events. Facilities meeting the following criteria shall be given higher priority in the selection process:</w:t>
      </w:r>
    </w:p>
    <w:p w14:paraId="6AE39237" w14:textId="77777777" w:rsidR="00DE1B18" w:rsidRDefault="00DE1B18" w:rsidP="00DE1B18">
      <w:pPr>
        <w:pStyle w:val="ListParagraph"/>
        <w:numPr>
          <w:ilvl w:val="1"/>
          <w:numId w:val="3"/>
        </w:numPr>
        <w:spacing w:before="100" w:after="200" w:line="276" w:lineRule="auto"/>
        <w:ind w:left="720"/>
      </w:pPr>
      <w:r>
        <w:t>Facilities located in schools in or near disadvantaged communities</w:t>
      </w:r>
    </w:p>
    <w:p w14:paraId="376D4975" w14:textId="77777777" w:rsidR="00DE1B18" w:rsidRDefault="00DE1B18" w:rsidP="00DE1B18">
      <w:pPr>
        <w:pStyle w:val="ListParagraph"/>
        <w:numPr>
          <w:ilvl w:val="1"/>
          <w:numId w:val="3"/>
        </w:numPr>
        <w:spacing w:before="100" w:after="200" w:line="276" w:lineRule="auto"/>
        <w:ind w:left="720"/>
      </w:pPr>
      <w:r>
        <w:t>Facilities that are close to and provide easy access for vulnerable populations</w:t>
      </w:r>
    </w:p>
    <w:p w14:paraId="76A7E28B" w14:textId="77777777" w:rsidR="00DE1B18" w:rsidRDefault="00DE1B18" w:rsidP="00DE1B18">
      <w:pPr>
        <w:pStyle w:val="ListParagraph"/>
        <w:numPr>
          <w:ilvl w:val="1"/>
          <w:numId w:val="3"/>
        </w:numPr>
        <w:spacing w:before="100" w:after="200" w:line="276" w:lineRule="auto"/>
        <w:ind w:left="720"/>
      </w:pPr>
      <w:r>
        <w:t>Facilities that have a reasonable capacity to meet the possible clean air center needs of vulnerable populations</w:t>
      </w:r>
    </w:p>
    <w:p w14:paraId="4E22A9D2" w14:textId="16887E04" w:rsidR="00DE1B18" w:rsidRDefault="00DE1B18" w:rsidP="001E690B">
      <w:pPr>
        <w:pStyle w:val="ListParagraph"/>
        <w:numPr>
          <w:ilvl w:val="1"/>
          <w:numId w:val="3"/>
        </w:numPr>
        <w:spacing w:before="100" w:after="200" w:line="276" w:lineRule="auto"/>
        <w:ind w:left="720"/>
      </w:pPr>
      <w:r>
        <w:t>Facilities that are ready for ventilation and filtration installation, upgrades, or retrofits</w:t>
      </w:r>
    </w:p>
    <w:p w14:paraId="4EE636A7" w14:textId="53BF8893" w:rsidR="007A685F" w:rsidRDefault="00C40681" w:rsidP="001D472B">
      <w:pPr>
        <w:spacing w:before="120"/>
        <w:rPr>
          <w:b/>
        </w:rPr>
      </w:pPr>
      <w:r>
        <w:t xml:space="preserve">Note: </w:t>
      </w:r>
      <w:r w:rsidRPr="00F907BC">
        <w:t xml:space="preserve">For </w:t>
      </w:r>
      <w:r>
        <w:t>facilities</w:t>
      </w:r>
      <w:r w:rsidRPr="00F907BC">
        <w:t xml:space="preserve"> outside disadvantaged communities, </w:t>
      </w:r>
      <w:r>
        <w:t>please</w:t>
      </w:r>
      <w:r w:rsidRPr="00F907BC">
        <w:t xml:space="preserve"> state reason in </w:t>
      </w:r>
      <w:r>
        <w:t xml:space="preserve">separate document.  </w:t>
      </w:r>
    </w:p>
    <w:p w14:paraId="45C9377F" w14:textId="77777777" w:rsidR="001D472B" w:rsidRPr="001D472B" w:rsidRDefault="001D472B" w:rsidP="001D472B">
      <w:pPr>
        <w:spacing w:before="120"/>
        <w:rPr>
          <w:b/>
        </w:rPr>
      </w:pPr>
    </w:p>
    <w:p w14:paraId="0EB92354" w14:textId="6BB31C70" w:rsidR="007A685F" w:rsidRDefault="007A685F" w:rsidP="007A685F">
      <w:pPr>
        <w:spacing w:before="100" w:after="200" w:line="276" w:lineRule="auto"/>
        <w:rPr>
          <w:rStyle w:val="Strong"/>
          <w:sz w:val="28"/>
          <w:szCs w:val="28"/>
        </w:rPr>
      </w:pPr>
      <w:r w:rsidRPr="005C1004">
        <w:rPr>
          <w:rStyle w:val="Strong"/>
          <w:sz w:val="28"/>
          <w:szCs w:val="28"/>
        </w:rPr>
        <w:t xml:space="preserve">MAP: </w:t>
      </w:r>
      <w:hyperlink r:id="rId10" w:history="1">
        <w:r w:rsidRPr="005C1004">
          <w:rPr>
            <w:rStyle w:val="Hyperlink"/>
            <w:sz w:val="28"/>
            <w:szCs w:val="28"/>
          </w:rPr>
          <w:t>CalEnviroScreen 4.0 (Top 30%)</w:t>
        </w:r>
      </w:hyperlink>
    </w:p>
    <w:p w14:paraId="36EEAFDC" w14:textId="336CD169" w:rsidR="00C40681" w:rsidRPr="001D472B" w:rsidRDefault="00F46242" w:rsidP="001D472B">
      <w:pPr>
        <w:pStyle w:val="Quote"/>
        <w:ind w:left="0" w:right="0"/>
        <w:jc w:val="left"/>
        <w:rPr>
          <w:sz w:val="20"/>
          <w:szCs w:val="20"/>
        </w:rPr>
      </w:pPr>
      <w:r w:rsidRPr="006F0264">
        <w:rPr>
          <w:rStyle w:val="Strong"/>
          <w:b w:val="0"/>
          <w:bCs w:val="0"/>
          <w:sz w:val="20"/>
          <w:szCs w:val="20"/>
        </w:rPr>
        <w:t>The Air District has defined disad</w:t>
      </w:r>
      <w:r w:rsidR="0018224F" w:rsidRPr="006F0264">
        <w:rPr>
          <w:rStyle w:val="Strong"/>
          <w:b w:val="0"/>
          <w:bCs w:val="0"/>
          <w:sz w:val="20"/>
          <w:szCs w:val="20"/>
        </w:rPr>
        <w:t xml:space="preserve">vantaged communities as those that fall within the top 30% of </w:t>
      </w:r>
      <w:hyperlink r:id="rId11" w:history="1">
        <w:r w:rsidR="0018224F" w:rsidRPr="000C4440">
          <w:rPr>
            <w:rStyle w:val="Hyperlink"/>
            <w:sz w:val="20"/>
            <w:szCs w:val="20"/>
          </w:rPr>
          <w:t xml:space="preserve">CalEnviroScreen </w:t>
        </w:r>
        <w:r w:rsidR="00DB6BDD" w:rsidRPr="000C4440">
          <w:rPr>
            <w:rStyle w:val="Hyperlink"/>
            <w:sz w:val="20"/>
            <w:szCs w:val="20"/>
          </w:rPr>
          <w:t xml:space="preserve">Percentile </w:t>
        </w:r>
        <w:r w:rsidR="0018224F" w:rsidRPr="000C4440">
          <w:rPr>
            <w:rStyle w:val="Hyperlink"/>
            <w:sz w:val="20"/>
            <w:szCs w:val="20"/>
          </w:rPr>
          <w:t>Score</w:t>
        </w:r>
      </w:hyperlink>
      <w:r w:rsidR="00816ACC">
        <w:rPr>
          <w:rStyle w:val="Strong"/>
          <w:b w:val="0"/>
          <w:bCs w:val="0"/>
          <w:sz w:val="20"/>
          <w:szCs w:val="20"/>
        </w:rPr>
        <w:t xml:space="preserve"> (</w:t>
      </w:r>
      <w:proofErr w:type="gramStart"/>
      <w:r w:rsidR="00816ACC">
        <w:rPr>
          <w:rStyle w:val="Strong"/>
          <w:b w:val="0"/>
          <w:bCs w:val="0"/>
          <w:sz w:val="20"/>
          <w:szCs w:val="20"/>
        </w:rPr>
        <w:t>i.e.</w:t>
      </w:r>
      <w:proofErr w:type="gramEnd"/>
      <w:r w:rsidR="00816ACC">
        <w:rPr>
          <w:rStyle w:val="Strong"/>
          <w:b w:val="0"/>
          <w:bCs w:val="0"/>
          <w:sz w:val="20"/>
          <w:szCs w:val="20"/>
        </w:rPr>
        <w:t xml:space="preserve"> 70-100%)</w:t>
      </w:r>
      <w:r w:rsidR="006F0264" w:rsidRPr="006F0264">
        <w:rPr>
          <w:rStyle w:val="Strong"/>
          <w:b w:val="0"/>
          <w:bCs w:val="0"/>
          <w:sz w:val="20"/>
          <w:szCs w:val="20"/>
        </w:rPr>
        <w:t xml:space="preserve">. </w:t>
      </w:r>
      <w:r w:rsidR="0018224F" w:rsidRPr="006F0264">
        <w:rPr>
          <w:rStyle w:val="Strong"/>
          <w:b w:val="0"/>
          <w:bCs w:val="0"/>
          <w:sz w:val="20"/>
          <w:szCs w:val="20"/>
        </w:rPr>
        <w:t xml:space="preserve"> </w:t>
      </w:r>
    </w:p>
    <w:p w14:paraId="72309858" w14:textId="06BE507E" w:rsidR="00DF0FFB" w:rsidRPr="00A8089E" w:rsidRDefault="00DF0FFB" w:rsidP="001E690B">
      <w:pPr>
        <w:pStyle w:val="Heading2"/>
      </w:pPr>
      <w:r w:rsidRPr="00A8089E">
        <w:lastRenderedPageBreak/>
        <w:t>Clean Air Center</w:t>
      </w:r>
      <w:r w:rsidR="00CD6CED" w:rsidRPr="00A8089E">
        <w:t xml:space="preserve"> Information:</w:t>
      </w:r>
    </w:p>
    <w:p w14:paraId="3545A231" w14:textId="7A171CB4" w:rsidR="005B4B11" w:rsidRPr="005B4B11" w:rsidRDefault="00CD6CED" w:rsidP="008E77BA">
      <w:pPr>
        <w:spacing w:before="120"/>
        <w:rPr>
          <w:b/>
        </w:rPr>
      </w:pPr>
      <w:r>
        <w:t xml:space="preserve">List the proposed Clean Air Center locations below in order of priority. </w:t>
      </w:r>
      <w:r w:rsidR="00882B43">
        <w:t>It</w:t>
      </w:r>
      <w:r w:rsidR="00262969">
        <w:t xml:space="preserve"> is encourage</w:t>
      </w:r>
      <w:r w:rsidR="00CE514B">
        <w:t>d</w:t>
      </w:r>
      <w:r w:rsidR="00262969">
        <w:t xml:space="preserve"> that additional projects </w:t>
      </w:r>
      <w:r w:rsidR="006C53D7">
        <w:t xml:space="preserve">beyond the allocated grant amount </w:t>
      </w:r>
      <w:r w:rsidR="00262969">
        <w:t>be listed</w:t>
      </w:r>
      <w:r w:rsidR="00EE5999">
        <w:t xml:space="preserve"> in case additional funding becomes available. </w:t>
      </w:r>
    </w:p>
    <w:tbl>
      <w:tblPr>
        <w:tblStyle w:val="PlainTable1"/>
        <w:tblW w:w="9626" w:type="dxa"/>
        <w:tblLook w:val="04A0" w:firstRow="1" w:lastRow="0" w:firstColumn="1" w:lastColumn="0" w:noHBand="0" w:noVBand="1"/>
      </w:tblPr>
      <w:tblGrid>
        <w:gridCol w:w="2691"/>
        <w:gridCol w:w="2505"/>
        <w:gridCol w:w="3083"/>
        <w:gridCol w:w="1347"/>
      </w:tblGrid>
      <w:tr w:rsidR="00E11FD4" w14:paraId="6B3235C5" w14:textId="77777777" w:rsidTr="00E11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1C87415D" w14:textId="6F8E23A9" w:rsidR="00E11FD4" w:rsidRDefault="00E11FD4">
            <w:r>
              <w:t>Name</w:t>
            </w:r>
          </w:p>
        </w:tc>
        <w:tc>
          <w:tcPr>
            <w:tcW w:w="2505" w:type="dxa"/>
          </w:tcPr>
          <w:p w14:paraId="0BE35C5D" w14:textId="59D10B83" w:rsidR="00E11FD4" w:rsidRDefault="00E11F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3083" w:type="dxa"/>
          </w:tcPr>
          <w:p w14:paraId="2C5B0B84" w14:textId="5C061DA1" w:rsidR="00E11FD4" w:rsidRDefault="00E11F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Description</w:t>
            </w:r>
          </w:p>
        </w:tc>
        <w:tc>
          <w:tcPr>
            <w:tcW w:w="1347" w:type="dxa"/>
          </w:tcPr>
          <w:p w14:paraId="0BD450F3" w14:textId="2A998476" w:rsidR="00E11FD4" w:rsidRDefault="00E11F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Cost</w:t>
            </w:r>
          </w:p>
        </w:tc>
      </w:tr>
      <w:tr w:rsidR="00E11FD4" w14:paraId="197E01D0" w14:textId="77777777" w:rsidTr="00E1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0045A8F4" w14:textId="77777777" w:rsidR="00E11FD4" w:rsidRDefault="00E11FD4"/>
        </w:tc>
        <w:tc>
          <w:tcPr>
            <w:tcW w:w="2505" w:type="dxa"/>
          </w:tcPr>
          <w:p w14:paraId="0B6F38CA" w14:textId="77777777" w:rsidR="00E11FD4" w:rsidRDefault="00E11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3" w:type="dxa"/>
          </w:tcPr>
          <w:p w14:paraId="44E24DF0" w14:textId="77777777" w:rsidR="00E11FD4" w:rsidRDefault="00E11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56C9DF07" w14:textId="77777777" w:rsidR="00E11FD4" w:rsidRDefault="00E11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FD4" w14:paraId="0B15252C" w14:textId="77777777" w:rsidTr="00E11FD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12183C1E" w14:textId="77777777" w:rsidR="00E11FD4" w:rsidRDefault="00E11FD4"/>
        </w:tc>
        <w:tc>
          <w:tcPr>
            <w:tcW w:w="2505" w:type="dxa"/>
          </w:tcPr>
          <w:p w14:paraId="46C6FD2D" w14:textId="77777777" w:rsidR="00E11FD4" w:rsidRDefault="00E11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3" w:type="dxa"/>
          </w:tcPr>
          <w:p w14:paraId="5AEB7C9D" w14:textId="77777777" w:rsidR="00E11FD4" w:rsidRDefault="00E11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2326303C" w14:textId="77777777" w:rsidR="00E11FD4" w:rsidRDefault="00E11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FD4" w14:paraId="7D840FFB" w14:textId="77777777" w:rsidTr="00E1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453FC560" w14:textId="77777777" w:rsidR="00E11FD4" w:rsidRDefault="00E11FD4"/>
        </w:tc>
        <w:tc>
          <w:tcPr>
            <w:tcW w:w="2505" w:type="dxa"/>
          </w:tcPr>
          <w:p w14:paraId="3A83DD26" w14:textId="77777777" w:rsidR="00E11FD4" w:rsidRDefault="00E11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3" w:type="dxa"/>
          </w:tcPr>
          <w:p w14:paraId="6FC7DC82" w14:textId="77777777" w:rsidR="00E11FD4" w:rsidRDefault="00E11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3CB4C205" w14:textId="77777777" w:rsidR="00E11FD4" w:rsidRDefault="00E11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FD4" w14:paraId="3A35FEBD" w14:textId="77777777" w:rsidTr="00E11FD4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4D51BE14" w14:textId="77777777" w:rsidR="00E11FD4" w:rsidRDefault="00E11FD4"/>
        </w:tc>
        <w:tc>
          <w:tcPr>
            <w:tcW w:w="2505" w:type="dxa"/>
          </w:tcPr>
          <w:p w14:paraId="53F5D118" w14:textId="77777777" w:rsidR="00E11FD4" w:rsidRDefault="00E11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3" w:type="dxa"/>
          </w:tcPr>
          <w:p w14:paraId="186358AB" w14:textId="77777777" w:rsidR="00E11FD4" w:rsidRDefault="00E11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4ECA1936" w14:textId="77777777" w:rsidR="00E11FD4" w:rsidRDefault="00E11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FD4" w14:paraId="3CB1A818" w14:textId="77777777" w:rsidTr="00E1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007907D9" w14:textId="77777777" w:rsidR="00E11FD4" w:rsidRDefault="00E11FD4"/>
        </w:tc>
        <w:tc>
          <w:tcPr>
            <w:tcW w:w="2505" w:type="dxa"/>
          </w:tcPr>
          <w:p w14:paraId="3E2EC987" w14:textId="77777777" w:rsidR="00E11FD4" w:rsidRDefault="00E11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3" w:type="dxa"/>
          </w:tcPr>
          <w:p w14:paraId="23F614A4" w14:textId="77777777" w:rsidR="00E11FD4" w:rsidRDefault="00E11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573F912F" w14:textId="77777777" w:rsidR="00E11FD4" w:rsidRDefault="00E11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FD4" w14:paraId="0223D44E" w14:textId="77777777" w:rsidTr="00E11FD4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764895F7" w14:textId="77777777" w:rsidR="00E11FD4" w:rsidRDefault="00E11FD4"/>
        </w:tc>
        <w:tc>
          <w:tcPr>
            <w:tcW w:w="2505" w:type="dxa"/>
          </w:tcPr>
          <w:p w14:paraId="59AE0C94" w14:textId="77777777" w:rsidR="00E11FD4" w:rsidRDefault="00E11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3" w:type="dxa"/>
          </w:tcPr>
          <w:p w14:paraId="052580AE" w14:textId="77777777" w:rsidR="00E11FD4" w:rsidRDefault="00E11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</w:tcPr>
          <w:p w14:paraId="7516AE26" w14:textId="77777777" w:rsidR="00E11FD4" w:rsidRDefault="00E11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6004DD" w14:textId="77777777" w:rsidR="00211B84" w:rsidRDefault="00211B84" w:rsidP="00211B84">
      <w:pPr>
        <w:spacing w:after="0"/>
        <w:rPr>
          <w:b/>
          <w:bCs/>
        </w:rPr>
      </w:pPr>
    </w:p>
    <w:p w14:paraId="2A05376F" w14:textId="0C2B0B5F" w:rsidR="00644EF3" w:rsidRDefault="00CD6CED" w:rsidP="00211B84">
      <w:pPr>
        <w:spacing w:after="120"/>
        <w:rPr>
          <w:rStyle w:val="IntenseReference"/>
        </w:rPr>
      </w:pPr>
      <w:r w:rsidRPr="009A6D08">
        <w:rPr>
          <w:rStyle w:val="IntenseReference"/>
        </w:rPr>
        <w:t>Attachment: Map of Clean Air Center locations</w:t>
      </w:r>
    </w:p>
    <w:p w14:paraId="10C44230" w14:textId="54C7B334" w:rsidR="00837D8D" w:rsidRPr="009A6D08" w:rsidRDefault="00837D8D" w:rsidP="00211B84">
      <w:pPr>
        <w:spacing w:after="120"/>
        <w:rPr>
          <w:rStyle w:val="IntenseReference"/>
        </w:rPr>
      </w:pPr>
    </w:p>
    <w:sectPr w:rsidR="00837D8D" w:rsidRPr="009A6D08" w:rsidSect="00211B84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3EC3" w14:textId="77777777" w:rsidR="00612826" w:rsidRDefault="00612826" w:rsidP="001E690B">
      <w:pPr>
        <w:spacing w:after="0" w:line="240" w:lineRule="auto"/>
      </w:pPr>
      <w:r>
        <w:separator/>
      </w:r>
    </w:p>
  </w:endnote>
  <w:endnote w:type="continuationSeparator" w:id="0">
    <w:p w14:paraId="3ACEEE37" w14:textId="77777777" w:rsidR="00612826" w:rsidRDefault="00612826" w:rsidP="001E690B">
      <w:pPr>
        <w:spacing w:after="0" w:line="240" w:lineRule="auto"/>
      </w:pPr>
      <w:r>
        <w:continuationSeparator/>
      </w:r>
    </w:p>
  </w:endnote>
  <w:endnote w:type="continuationNotice" w:id="1">
    <w:p w14:paraId="13E22BD5" w14:textId="77777777" w:rsidR="00612826" w:rsidRDefault="006128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7B1D" w14:textId="77777777" w:rsidR="00612826" w:rsidRDefault="00612826" w:rsidP="001E690B">
      <w:pPr>
        <w:spacing w:after="0" w:line="240" w:lineRule="auto"/>
      </w:pPr>
      <w:r>
        <w:separator/>
      </w:r>
    </w:p>
  </w:footnote>
  <w:footnote w:type="continuationSeparator" w:id="0">
    <w:p w14:paraId="29CEBCBA" w14:textId="77777777" w:rsidR="00612826" w:rsidRDefault="00612826" w:rsidP="001E690B">
      <w:pPr>
        <w:spacing w:after="0" w:line="240" w:lineRule="auto"/>
      </w:pPr>
      <w:r>
        <w:continuationSeparator/>
      </w:r>
    </w:p>
  </w:footnote>
  <w:footnote w:type="continuationNotice" w:id="1">
    <w:p w14:paraId="3ABAF2FE" w14:textId="77777777" w:rsidR="00612826" w:rsidRDefault="006128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A4E8" w14:textId="3AE91B1E" w:rsidR="001E690B" w:rsidRPr="001E690B" w:rsidRDefault="001E690B" w:rsidP="001E690B">
    <w:pPr>
      <w:pStyle w:val="Header"/>
      <w:rPr>
        <w:rFonts w:ascii="Arial" w:hAnsi="Arial" w:cs="Arial"/>
        <w:bCs/>
        <w:sz w:val="20"/>
        <w:szCs w:val="20"/>
      </w:rPr>
    </w:pPr>
    <w:r w:rsidRPr="005C3DAF">
      <w:rPr>
        <w:rFonts w:ascii="Arial" w:hAnsi="Arial" w:cs="Arial"/>
        <w:bCs/>
        <w:sz w:val="20"/>
        <w:szCs w:val="20"/>
      </w:rPr>
      <w:t>STATE OF CALIFORNIA</w:t>
    </w:r>
    <w:r w:rsidRPr="005C3DAF">
      <w:rPr>
        <w:rFonts w:ascii="Arial" w:hAnsi="Arial" w:cs="Arial"/>
        <w:bCs/>
        <w:sz w:val="20"/>
        <w:szCs w:val="20"/>
      </w:rPr>
      <w:br/>
    </w:r>
    <w:proofErr w:type="spellStart"/>
    <w:r w:rsidRPr="005C3DAF">
      <w:rPr>
        <w:rFonts w:ascii="Arial" w:hAnsi="Arial" w:cs="Arial"/>
        <w:bCs/>
        <w:sz w:val="20"/>
        <w:szCs w:val="20"/>
      </w:rPr>
      <w:t>California</w:t>
    </w:r>
    <w:proofErr w:type="spellEnd"/>
    <w:r w:rsidRPr="005C3DAF">
      <w:rPr>
        <w:rFonts w:ascii="Arial" w:hAnsi="Arial" w:cs="Arial"/>
        <w:bCs/>
        <w:sz w:val="20"/>
        <w:szCs w:val="20"/>
      </w:rPr>
      <w:t xml:space="preserve"> Department of Environmental Protection Agency</w:t>
    </w:r>
    <w:r w:rsidRPr="005C3DAF">
      <w:rPr>
        <w:rFonts w:ascii="Arial" w:hAnsi="Arial" w:cs="Arial"/>
        <w:bCs/>
        <w:sz w:val="20"/>
        <w:szCs w:val="20"/>
      </w:rPr>
      <w:br/>
      <w:t>Air Resources Board</w:t>
    </w:r>
    <w:r w:rsidRPr="005C3DAF">
      <w:rPr>
        <w:rFonts w:ascii="Arial" w:hAnsi="Arial" w:cs="Arial"/>
        <w:bCs/>
        <w:sz w:val="20"/>
        <w:szCs w:val="20"/>
      </w:rPr>
      <w:br/>
    </w:r>
    <w:r>
      <w:rPr>
        <w:rFonts w:ascii="Arial" w:hAnsi="Arial" w:cs="Arial"/>
        <w:bCs/>
        <w:sz w:val="20"/>
        <w:szCs w:val="20"/>
      </w:rPr>
      <w:t>Bay Area Air Quality Management District</w:t>
    </w:r>
  </w:p>
  <w:p w14:paraId="43CF32A2" w14:textId="77777777" w:rsidR="001E690B" w:rsidRDefault="001E6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80663"/>
    <w:multiLevelType w:val="hybridMultilevel"/>
    <w:tmpl w:val="1F32073E"/>
    <w:lvl w:ilvl="0" w:tplc="93DA9C68">
      <w:start w:val="1"/>
      <w:numFmt w:val="bullet"/>
      <w:pStyle w:val="Rdbullets025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5207E"/>
    <w:multiLevelType w:val="hybridMultilevel"/>
    <w:tmpl w:val="B16E5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A96E89"/>
    <w:multiLevelType w:val="hybridMultilevel"/>
    <w:tmpl w:val="DC10078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6F6778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FB"/>
    <w:rsid w:val="000729A2"/>
    <w:rsid w:val="000864E8"/>
    <w:rsid w:val="000C4440"/>
    <w:rsid w:val="000E0753"/>
    <w:rsid w:val="000F37D6"/>
    <w:rsid w:val="0011625B"/>
    <w:rsid w:val="0018224F"/>
    <w:rsid w:val="001D16D8"/>
    <w:rsid w:val="001D472B"/>
    <w:rsid w:val="001E48B9"/>
    <w:rsid w:val="001E690B"/>
    <w:rsid w:val="001F1DD3"/>
    <w:rsid w:val="00211B84"/>
    <w:rsid w:val="00220637"/>
    <w:rsid w:val="00262969"/>
    <w:rsid w:val="002B3F8F"/>
    <w:rsid w:val="002E3C3F"/>
    <w:rsid w:val="0032270A"/>
    <w:rsid w:val="003607B1"/>
    <w:rsid w:val="003A17D7"/>
    <w:rsid w:val="003F0CDF"/>
    <w:rsid w:val="003F0EB2"/>
    <w:rsid w:val="00415C49"/>
    <w:rsid w:val="00441602"/>
    <w:rsid w:val="00441F3C"/>
    <w:rsid w:val="004A21EC"/>
    <w:rsid w:val="004C4506"/>
    <w:rsid w:val="004C7772"/>
    <w:rsid w:val="00506F19"/>
    <w:rsid w:val="0052699F"/>
    <w:rsid w:val="00563E8C"/>
    <w:rsid w:val="005B4B11"/>
    <w:rsid w:val="005C1004"/>
    <w:rsid w:val="005E5F8F"/>
    <w:rsid w:val="00612826"/>
    <w:rsid w:val="00644EF3"/>
    <w:rsid w:val="006A1ACE"/>
    <w:rsid w:val="006C53D7"/>
    <w:rsid w:val="006F0264"/>
    <w:rsid w:val="006F1955"/>
    <w:rsid w:val="00710930"/>
    <w:rsid w:val="00751861"/>
    <w:rsid w:val="007A685F"/>
    <w:rsid w:val="007F7C26"/>
    <w:rsid w:val="00816ACC"/>
    <w:rsid w:val="00824826"/>
    <w:rsid w:val="00837D8D"/>
    <w:rsid w:val="00861DB5"/>
    <w:rsid w:val="00882B43"/>
    <w:rsid w:val="008861C7"/>
    <w:rsid w:val="008C6BF9"/>
    <w:rsid w:val="008E6C62"/>
    <w:rsid w:val="008E77BA"/>
    <w:rsid w:val="008F2E25"/>
    <w:rsid w:val="008F5A4D"/>
    <w:rsid w:val="009030DC"/>
    <w:rsid w:val="009324BA"/>
    <w:rsid w:val="00980FAC"/>
    <w:rsid w:val="009A6D08"/>
    <w:rsid w:val="009C0133"/>
    <w:rsid w:val="00A3658D"/>
    <w:rsid w:val="00A8089E"/>
    <w:rsid w:val="00A9302E"/>
    <w:rsid w:val="00AA2945"/>
    <w:rsid w:val="00AB2638"/>
    <w:rsid w:val="00AC3422"/>
    <w:rsid w:val="00AF6C01"/>
    <w:rsid w:val="00B3646E"/>
    <w:rsid w:val="00BA76C6"/>
    <w:rsid w:val="00C1379B"/>
    <w:rsid w:val="00C40681"/>
    <w:rsid w:val="00C52963"/>
    <w:rsid w:val="00CD6CED"/>
    <w:rsid w:val="00CD7B8C"/>
    <w:rsid w:val="00CE16FF"/>
    <w:rsid w:val="00CE514B"/>
    <w:rsid w:val="00DB29A1"/>
    <w:rsid w:val="00DB6BDD"/>
    <w:rsid w:val="00DE1B18"/>
    <w:rsid w:val="00DF0FFB"/>
    <w:rsid w:val="00E10189"/>
    <w:rsid w:val="00E11FD4"/>
    <w:rsid w:val="00EC7E68"/>
    <w:rsid w:val="00ED108F"/>
    <w:rsid w:val="00ED4F57"/>
    <w:rsid w:val="00EE5999"/>
    <w:rsid w:val="00F46242"/>
    <w:rsid w:val="00F62EF6"/>
    <w:rsid w:val="00F8279C"/>
    <w:rsid w:val="00FA1C3B"/>
    <w:rsid w:val="00FA4FD1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C8A4"/>
  <w15:chartTrackingRefBased/>
  <w15:docId w15:val="{B150164F-890D-49ED-90F2-11C906F7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dbullets025">
    <w:name w:val="Rd bullets 0.25&quot;"/>
    <w:basedOn w:val="ListParagraph"/>
    <w:link w:val="Rdbullets025Char"/>
    <w:qFormat/>
    <w:rsid w:val="00DF0FFB"/>
    <w:pPr>
      <w:numPr>
        <w:numId w:val="1"/>
      </w:numPr>
      <w:spacing w:before="100" w:after="200" w:line="276" w:lineRule="auto"/>
      <w:contextualSpacing w:val="0"/>
    </w:pPr>
    <w:rPr>
      <w:rFonts w:eastAsiaTheme="minorEastAsia"/>
      <w:sz w:val="20"/>
      <w:szCs w:val="20"/>
    </w:rPr>
  </w:style>
  <w:style w:type="character" w:customStyle="1" w:styleId="Rdbullets025Char">
    <w:name w:val="Rd bullets 0.25&quot; Char"/>
    <w:basedOn w:val="DefaultParagraphFont"/>
    <w:link w:val="Rdbullets025"/>
    <w:rsid w:val="00DF0FFB"/>
    <w:rPr>
      <w:rFonts w:eastAsiaTheme="minorEastAsia"/>
      <w:sz w:val="20"/>
      <w:szCs w:val="20"/>
    </w:rPr>
  </w:style>
  <w:style w:type="paragraph" w:styleId="ListParagraph">
    <w:name w:val="List Paragraph"/>
    <w:aliases w:val="sq bullets 0.25&quot;"/>
    <w:basedOn w:val="Normal"/>
    <w:link w:val="ListParagraphChar"/>
    <w:uiPriority w:val="34"/>
    <w:qFormat/>
    <w:rsid w:val="00DF0FFB"/>
    <w:pPr>
      <w:ind w:left="720"/>
      <w:contextualSpacing/>
    </w:pPr>
  </w:style>
  <w:style w:type="table" w:styleId="TableGrid">
    <w:name w:val="Table Grid"/>
    <w:basedOn w:val="TableNormal"/>
    <w:uiPriority w:val="59"/>
    <w:rsid w:val="00DF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6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69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E690B"/>
    <w:rPr>
      <w:rFonts w:ascii="Times New Roman" w:hAnsi="Times New Roman"/>
      <w:color w:val="808080"/>
    </w:rPr>
  </w:style>
  <w:style w:type="paragraph" w:styleId="Header">
    <w:name w:val="header"/>
    <w:basedOn w:val="Normal"/>
    <w:link w:val="HeaderChar"/>
    <w:unhideWhenUsed/>
    <w:rsid w:val="001E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90B"/>
  </w:style>
  <w:style w:type="paragraph" w:styleId="Footer">
    <w:name w:val="footer"/>
    <w:basedOn w:val="Normal"/>
    <w:link w:val="FooterChar"/>
    <w:uiPriority w:val="99"/>
    <w:unhideWhenUsed/>
    <w:rsid w:val="001E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90B"/>
  </w:style>
  <w:style w:type="table" w:styleId="PlainTable1">
    <w:name w:val="Plain Table 1"/>
    <w:basedOn w:val="TableNormal"/>
    <w:uiPriority w:val="41"/>
    <w:rsid w:val="00CD7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IntenseReference">
    <w:name w:val="Intense Reference"/>
    <w:basedOn w:val="DefaultParagraphFont"/>
    <w:uiPriority w:val="32"/>
    <w:qFormat/>
    <w:rsid w:val="009A6D08"/>
    <w:rPr>
      <w:b/>
      <w:bCs/>
      <w:smallCaps/>
      <w:color w:val="4472C4" w:themeColor="accent1"/>
      <w:spacing w:val="5"/>
    </w:rPr>
  </w:style>
  <w:style w:type="character" w:customStyle="1" w:styleId="ListParagraphChar">
    <w:name w:val="List Paragraph Char"/>
    <w:aliases w:val="sq bullets 0.25&quot; Char"/>
    <w:basedOn w:val="DefaultParagraphFont"/>
    <w:link w:val="ListParagraph"/>
    <w:uiPriority w:val="34"/>
    <w:rsid w:val="007F7C26"/>
  </w:style>
  <w:style w:type="character" w:styleId="Hyperlink">
    <w:name w:val="Hyperlink"/>
    <w:basedOn w:val="DefaultParagraphFont"/>
    <w:uiPriority w:val="99"/>
    <w:unhideWhenUsed/>
    <w:rsid w:val="007A6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85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1093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C1004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4624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242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36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5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5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5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ehha.ca.gov/calenviroscreen/report/calenviroscreen-4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rcg.is/0jTT4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6FAAD4DE2443F7B6231FA9725A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D648-293A-4DB8-8118-96D119674B93}"/>
      </w:docPartPr>
      <w:docPartBody>
        <w:p w:rsidR="00C8252F" w:rsidRDefault="00904835" w:rsidP="00904835">
          <w:pPr>
            <w:pStyle w:val="166FAAD4DE2443F7B6231FA9725AA640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738897CAB4920A80C49C82E3B8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4A24-425D-4252-AA18-7298B1485E44}"/>
      </w:docPartPr>
      <w:docPartBody>
        <w:p w:rsidR="00C8252F" w:rsidRDefault="00904835" w:rsidP="00904835">
          <w:pPr>
            <w:pStyle w:val="BAB738897CAB4920A80C49C82E3B8702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1C15C5BE44F64AE47D6CECD175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CEBF-40C2-4A01-A6BA-7E80E4E37815}"/>
      </w:docPartPr>
      <w:docPartBody>
        <w:p w:rsidR="00C8252F" w:rsidRDefault="00904835" w:rsidP="00904835">
          <w:pPr>
            <w:pStyle w:val="B6E1C15C5BE44F64AE47D6CECD175F57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17C6796824973988B1AF62B4C4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15754-B48F-4FFC-B332-AEC15C9D2855}"/>
      </w:docPartPr>
      <w:docPartBody>
        <w:p w:rsidR="00C8252F" w:rsidRDefault="00904835" w:rsidP="00904835">
          <w:pPr>
            <w:pStyle w:val="FF317C6796824973988B1AF62B4C4BE6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C5CA2299F49D586128714B976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85383-4941-4A0C-A4CC-650CC44F367C}"/>
      </w:docPartPr>
      <w:docPartBody>
        <w:p w:rsidR="00C8252F" w:rsidRDefault="00904835" w:rsidP="00904835">
          <w:pPr>
            <w:pStyle w:val="0D6C5CA2299F49D586128714B9766D6B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EC13CB21C4C49A4DA7F095D2FF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B9085-ACDE-44E9-ABE4-8B21D8AE14D6}"/>
      </w:docPartPr>
      <w:docPartBody>
        <w:p w:rsidR="00C8252F" w:rsidRDefault="00904835" w:rsidP="00904835">
          <w:pPr>
            <w:pStyle w:val="270EC13CB21C4C49A4DA7F095D2FF8FD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35"/>
    <w:rsid w:val="000D0132"/>
    <w:rsid w:val="00487802"/>
    <w:rsid w:val="00904835"/>
    <w:rsid w:val="00B744C7"/>
    <w:rsid w:val="00C8252F"/>
    <w:rsid w:val="00F5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835"/>
    <w:rPr>
      <w:rFonts w:ascii="Times New Roman" w:hAnsi="Times New Roman"/>
      <w:color w:val="808080"/>
    </w:rPr>
  </w:style>
  <w:style w:type="paragraph" w:customStyle="1" w:styleId="166FAAD4DE2443F7B6231FA9725AA640">
    <w:name w:val="166FAAD4DE2443F7B6231FA9725AA640"/>
    <w:rsid w:val="00904835"/>
  </w:style>
  <w:style w:type="paragraph" w:customStyle="1" w:styleId="BAB738897CAB4920A80C49C82E3B8702">
    <w:name w:val="BAB738897CAB4920A80C49C82E3B8702"/>
    <w:rsid w:val="00904835"/>
  </w:style>
  <w:style w:type="paragraph" w:customStyle="1" w:styleId="B6E1C15C5BE44F64AE47D6CECD175F57">
    <w:name w:val="B6E1C15C5BE44F64AE47D6CECD175F57"/>
    <w:rsid w:val="00904835"/>
  </w:style>
  <w:style w:type="paragraph" w:customStyle="1" w:styleId="FF317C6796824973988B1AF62B4C4BE6">
    <w:name w:val="FF317C6796824973988B1AF62B4C4BE6"/>
    <w:rsid w:val="00904835"/>
  </w:style>
  <w:style w:type="paragraph" w:customStyle="1" w:styleId="0D6C5CA2299F49D586128714B9766D6B">
    <w:name w:val="0D6C5CA2299F49D586128714B9766D6B"/>
    <w:rsid w:val="00904835"/>
  </w:style>
  <w:style w:type="paragraph" w:customStyle="1" w:styleId="270EC13CB21C4C49A4DA7F095D2FF8FD">
    <w:name w:val="270EC13CB21C4C49A4DA7F095D2FF8FD"/>
    <w:rsid w:val="009048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A7B473DE0AC4CBD9FBE84A781022A" ma:contentTypeVersion="6" ma:contentTypeDescription="Create a new document." ma:contentTypeScope="" ma:versionID="c8df1bfbf1f3513247fba8ddd6ce7c2b">
  <xsd:schema xmlns:xsd="http://www.w3.org/2001/XMLSchema" xmlns:xs="http://www.w3.org/2001/XMLSchema" xmlns:p="http://schemas.microsoft.com/office/2006/metadata/properties" xmlns:ns2="c4f07be6-6324-4846-a362-fb1ccc0b7c46" xmlns:ns3="b185422f-e675-4c0b-a3f0-79c6dc3a80cd" targetNamespace="http://schemas.microsoft.com/office/2006/metadata/properties" ma:root="true" ma:fieldsID="9634ce031bad73921311dc6e058c49b0" ns2:_="" ns3:_="">
    <xsd:import namespace="c4f07be6-6324-4846-a362-fb1ccc0b7c46"/>
    <xsd:import namespace="b185422f-e675-4c0b-a3f0-79c6dc3a8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7be6-6324-4846-a362-fb1ccc0b7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422f-e675-4c0b-a3f0-79c6dc3a8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85422f-e675-4c0b-a3f0-79c6dc3a80cd">
      <UserInfo>
        <DisplayName>Anthony Fournier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96FC7-44C5-4567-A818-B00135F6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7be6-6324-4846-a362-fb1ccc0b7c46"/>
    <ds:schemaRef ds:uri="b185422f-e675-4c0b-a3f0-79c6dc3a8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FA047-CFF3-4CCE-B994-599913A205F9}">
  <ds:schemaRefs>
    <ds:schemaRef ds:uri="http://schemas.microsoft.com/office/2006/metadata/properties"/>
    <ds:schemaRef ds:uri="http://schemas.microsoft.com/office/infopath/2007/PartnerControls"/>
    <ds:schemaRef ds:uri="b185422f-e675-4c0b-a3f0-79c6dc3a80cd"/>
  </ds:schemaRefs>
</ds:datastoreItem>
</file>

<file path=customXml/itemProps3.xml><?xml version="1.0" encoding="utf-8"?>
<ds:datastoreItem xmlns:ds="http://schemas.openxmlformats.org/officeDocument/2006/customXml" ds:itemID="{7046D2ED-67BD-4648-8163-23CB4D697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Links>
    <vt:vector size="12" baseType="variant"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https://oehha.ca.gov/calenviroscreen/report/calenviroscreen-40</vt:lpwstr>
      </vt:variant>
      <vt:variant>
        <vt:lpwstr/>
      </vt:variant>
      <vt:variant>
        <vt:i4>5308485</vt:i4>
      </vt:variant>
      <vt:variant>
        <vt:i4>0</vt:i4>
      </vt:variant>
      <vt:variant>
        <vt:i4>0</vt:i4>
      </vt:variant>
      <vt:variant>
        <vt:i4>5</vt:i4>
      </vt:variant>
      <vt:variant>
        <vt:lpwstr>https://arcg.is/4fnui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Areana Flores</dc:creator>
  <cp:keywords/>
  <dc:description/>
  <cp:lastModifiedBy>Areana Flores</cp:lastModifiedBy>
  <cp:revision>42</cp:revision>
  <dcterms:created xsi:type="dcterms:W3CDTF">2021-12-13T03:39:00Z</dcterms:created>
  <dcterms:modified xsi:type="dcterms:W3CDTF">2022-01-06T01:56:00Z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0x010100306A7B473DE0AC4CBD9FBE84A781022A</vt:lpwstr>
  </property>
</Properties>
</file>